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приказу</w:t>
      </w:r>
    </w:p>
    <w:p w14:paraId="02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__.__</w:t>
      </w:r>
      <w:r>
        <w:rPr>
          <w:rFonts w:ascii="Times New Roman" w:hAnsi="Times New Roman"/>
          <w:sz w:val="24"/>
        </w:rPr>
        <w:t>.2025 № __</w:t>
      </w:r>
    </w:p>
    <w:p w14:paraId="03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УТВЕРЖДАЮ</w:t>
      </w:r>
      <w:r>
        <w:rPr>
          <w:rFonts w:ascii="Times New Roman" w:hAnsi="Times New Roman"/>
          <w:sz w:val="24"/>
        </w:rPr>
        <w:t>:</w:t>
      </w:r>
    </w:p>
    <w:p w14:paraId="04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</w:t>
      </w:r>
    </w:p>
    <w:p w14:paraId="05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«Центр реабилитации и абилитации «Добродея»</w:t>
      </w:r>
    </w:p>
    <w:p w14:paraId="06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______________________М.В. Сидоренко</w:t>
      </w:r>
    </w:p>
    <w:p w14:paraId="0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</w:p>
    <w:p w14:paraId="09000000">
      <w:pPr>
        <w:keepNext w:val="1"/>
        <w:spacing w:after="0" w:line="240" w:lineRule="auto"/>
        <w:ind/>
        <w:jc w:val="center"/>
        <w:outlineLvl w:val="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</w:t>
      </w:r>
    </w:p>
    <w:p w14:paraId="0A000000">
      <w:pPr>
        <w:keepNext w:val="1"/>
        <w:spacing w:after="0" w:line="240" w:lineRule="auto"/>
        <w:ind/>
        <w:jc w:val="center"/>
        <w:outlineLvl w:val="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мероприятий по противодействию коррупции</w:t>
      </w:r>
    </w:p>
    <w:p w14:paraId="0B000000">
      <w:pPr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государственного бюджетного учреждения</w:t>
      </w:r>
    </w:p>
    <w:p w14:paraId="0C000000">
      <w:pPr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социального обслуживания населения Ростовской области</w:t>
      </w:r>
    </w:p>
    <w:p w14:paraId="0D000000">
      <w:pPr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«Центр комплексной реабилитации и абилитации</w:t>
      </w:r>
    </w:p>
    <w:p w14:paraId="0E000000">
      <w:pPr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для детей и подростков с ограниченными возможностями «Добродея»</w:t>
      </w:r>
    </w:p>
    <w:p w14:paraId="0F000000">
      <w:pPr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(ГБУСОН РО «Центр реабилитации и абилитации «Добродея»)</w:t>
      </w:r>
    </w:p>
    <w:p w14:paraId="10000000">
      <w:pPr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2025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11000000">
      <w:pPr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5"/>
        <w:gridCol w:w="7118"/>
        <w:gridCol w:w="3076"/>
        <w:gridCol w:w="15"/>
        <w:gridCol w:w="3800"/>
      </w:tblGrid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>/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мероприятия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Срок проведения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Ответственные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</w:tr>
      <w:tr>
        <w:tc>
          <w:tcPr>
            <w:tcW w:type="dxa" w:w="1477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 w:firstLine="0" w:left="72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</w:t>
            </w:r>
            <w:r>
              <w:rPr>
                <w:rFonts w:ascii="Times New Roman" w:hAnsi="Times New Roman"/>
                <w:b w:val="1"/>
                <w:sz w:val="28"/>
              </w:rPr>
              <w:t xml:space="preserve">. </w:t>
            </w:r>
            <w:r>
              <w:rPr>
                <w:rFonts w:ascii="Times New Roman" w:hAnsi="Times New Roman"/>
                <w:b w:val="1"/>
                <w:sz w:val="28"/>
              </w:rPr>
              <w:t xml:space="preserve">Организационное и правовое обеспечение реализации </w:t>
            </w:r>
            <w:r>
              <w:rPr>
                <w:rFonts w:ascii="Times New Roman" w:hAnsi="Times New Roman"/>
                <w:b w:val="1"/>
                <w:sz w:val="28"/>
              </w:rPr>
              <w:t>антикоррупционных</w:t>
            </w:r>
            <w:r>
              <w:rPr>
                <w:rFonts w:ascii="Times New Roman" w:hAnsi="Times New Roman"/>
                <w:b w:val="1"/>
                <w:sz w:val="28"/>
              </w:rPr>
              <w:t xml:space="preserve"> мер</w:t>
            </w:r>
          </w:p>
          <w:p w14:paraId="1B000000">
            <w:pPr>
              <w:spacing w:after="0" w:line="240" w:lineRule="auto"/>
              <w:ind w:firstLine="0" w:left="720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1922"/>
        </w:trP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проведения заседаний комиссии по противодействию коррупции в ГБУСОН РО «Центр реабилитации и абилитации «Добродея» и обеспечение контроля исполнения принятых решений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2025г.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Сидоренко М.В.</w:t>
            </w:r>
          </w:p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– инспектор по кадрам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</w:tc>
      </w:tr>
      <w:tr>
        <w:trPr>
          <w:trHeight w:hRule="atLeast" w:val="1922"/>
        </w:trP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Рассмотрение на заседании комиссии отчета о выполнении плана мероприятий по противодействию коррупции в ГБУСОН РО «Центр реабилитации и абилитации «Добродея»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 до 1 февраля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Комиссия </w:t>
            </w:r>
            <w:r>
              <w:rPr>
                <w:rFonts w:ascii="Times New Roman" w:hAnsi="Times New Roman"/>
                <w:sz w:val="28"/>
              </w:rPr>
              <w:t xml:space="preserve">по противодействию </w:t>
            </w:r>
            <w:r>
              <w:rPr>
                <w:rFonts w:ascii="Times New Roman" w:hAnsi="Times New Roman"/>
                <w:sz w:val="28"/>
              </w:rPr>
              <w:t>коррупции</w:t>
            </w:r>
          </w:p>
        </w:tc>
      </w:tr>
      <w:tr>
        <w:trPr>
          <w:trHeight w:hRule="atLeast" w:val="1603"/>
        </w:trP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отчета о выполнении настоящего плана в информационно-телекоммуникационной сети «Интернет» на официальном сайте учреждения в разделе «Противодействие коррупции»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 до 1 февраля</w:t>
            </w:r>
            <w:r>
              <w:rPr>
                <w:rFonts w:ascii="Times New Roman" w:hAnsi="Times New Roman"/>
                <w:sz w:val="28"/>
              </w:rPr>
              <w:t>, по мере внесения изменений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8"/>
              </w:rPr>
              <w:t>ВиРР</w:t>
            </w:r>
            <w:r>
              <w:rPr>
                <w:rFonts w:ascii="Times New Roman" w:hAnsi="Times New Roman"/>
                <w:sz w:val="28"/>
              </w:rPr>
              <w:t xml:space="preserve"> Романенко Л.С.</w:t>
            </w: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инспектор по кадрам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</w:tc>
      </w:tr>
      <w:tr>
        <w:trPr>
          <w:trHeight w:hRule="atLeast" w:val="1922"/>
        </w:trP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</w:t>
            </w:r>
            <w:r>
              <w:rPr>
                <w:rFonts w:ascii="Times New Roman" w:hAnsi="Times New Roman"/>
                <w:sz w:val="28"/>
              </w:rPr>
              <w:t>ставление в Министерство труда и социально</w:t>
            </w:r>
            <w:r>
              <w:rPr>
                <w:rFonts w:ascii="Times New Roman" w:hAnsi="Times New Roman"/>
                <w:sz w:val="28"/>
              </w:rPr>
              <w:t>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развития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Ростовской </w:t>
            </w:r>
            <w:r>
              <w:rPr>
                <w:rFonts w:ascii="Times New Roman" w:hAnsi="Times New Roman"/>
                <w:sz w:val="28"/>
              </w:rPr>
              <w:t>области</w:t>
            </w:r>
            <w:r>
              <w:rPr>
                <w:rFonts w:ascii="Times New Roman" w:hAnsi="Times New Roman"/>
                <w:sz w:val="28"/>
              </w:rPr>
              <w:t xml:space="preserve"> информации о рекомендованных и фактически примененных мер юридической ответственности к руководителю учреждения, </w:t>
            </w:r>
            <w:r>
              <w:rPr>
                <w:rFonts w:ascii="Times New Roman" w:hAnsi="Times New Roman"/>
                <w:sz w:val="28"/>
              </w:rPr>
              <w:t>совершившим</w:t>
            </w:r>
            <w:r>
              <w:rPr>
                <w:rFonts w:ascii="Times New Roman" w:hAnsi="Times New Roman"/>
                <w:sz w:val="28"/>
              </w:rPr>
              <w:t xml:space="preserve"> коррупционные правонарушения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1 рабочего дня со дня получения информации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 xml:space="preserve">инспектор по кадрам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</w:tc>
      </w:tr>
      <w:tr>
        <w:trPr>
          <w:trHeight w:hRule="atLeast" w:val="1404"/>
        </w:trP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Осуществление внутреннего контроля эффективности реализации </w:t>
            </w:r>
            <w:r>
              <w:rPr>
                <w:rFonts w:ascii="Times New Roman" w:hAnsi="Times New Roman"/>
                <w:sz w:val="28"/>
              </w:rPr>
              <w:t>антикоррупционных</w:t>
            </w:r>
            <w:r>
              <w:rPr>
                <w:rFonts w:ascii="Times New Roman" w:hAnsi="Times New Roman"/>
                <w:sz w:val="28"/>
              </w:rPr>
              <w:t xml:space="preserve"> мер в ГБУСОН РО «Центр реабилитации и абилитации «Добродея»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Комиссия </w:t>
            </w:r>
            <w:r>
              <w:rPr>
                <w:rFonts w:ascii="Times New Roman" w:hAnsi="Times New Roman"/>
                <w:sz w:val="28"/>
              </w:rPr>
              <w:t xml:space="preserve">по противодействию </w:t>
            </w:r>
            <w:r>
              <w:rPr>
                <w:rFonts w:ascii="Times New Roman" w:hAnsi="Times New Roman"/>
                <w:sz w:val="28"/>
              </w:rPr>
              <w:t>коррупции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Мониторинг </w:t>
            </w:r>
            <w:r>
              <w:rPr>
                <w:rFonts w:ascii="Times New Roman" w:hAnsi="Times New Roman"/>
                <w:sz w:val="28"/>
              </w:rPr>
              <w:t>антикоррупционного</w:t>
            </w:r>
            <w:r>
              <w:rPr>
                <w:rFonts w:ascii="Times New Roman" w:hAnsi="Times New Roman"/>
                <w:sz w:val="28"/>
              </w:rPr>
              <w:t xml:space="preserve"> законодательства и приведение локальных актов учреждения</w:t>
            </w:r>
            <w:r>
              <w:rPr>
                <w:rFonts w:ascii="Times New Roman" w:hAnsi="Times New Roman"/>
                <w:sz w:val="28"/>
              </w:rPr>
              <w:t>, регулирующ</w:t>
            </w:r>
            <w:r>
              <w:rPr>
                <w:rFonts w:ascii="Times New Roman" w:hAnsi="Times New Roman"/>
                <w:sz w:val="28"/>
              </w:rPr>
              <w:t>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вопросы</w:t>
            </w:r>
            <w:r>
              <w:rPr>
                <w:rFonts w:ascii="Times New Roman" w:hAnsi="Times New Roman"/>
                <w:sz w:val="28"/>
              </w:rPr>
              <w:t xml:space="preserve"> противодействия коррупции</w:t>
            </w:r>
            <w:r>
              <w:rPr>
                <w:rFonts w:ascii="Times New Roman" w:hAnsi="Times New Roman"/>
                <w:sz w:val="28"/>
              </w:rPr>
              <w:t>, в соответствие с федеральными законами, иными правовыми актами Российской Федерации, правовыми актами Ростовской области.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2025г.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инспектор по кадрам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Комиссия </w:t>
            </w:r>
            <w:r>
              <w:rPr>
                <w:rFonts w:ascii="Times New Roman" w:hAnsi="Times New Roman"/>
                <w:sz w:val="28"/>
              </w:rPr>
              <w:t xml:space="preserve">по противодействию </w:t>
            </w:r>
            <w:r>
              <w:rPr>
                <w:rFonts w:ascii="Times New Roman" w:hAnsi="Times New Roman"/>
                <w:sz w:val="28"/>
              </w:rPr>
              <w:t>коррупции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Рассмотрение на совещаниях вопросов правоприменительной </w:t>
            </w:r>
            <w:r>
              <w:rPr>
                <w:rFonts w:ascii="Times New Roman" w:hAnsi="Times New Roman"/>
                <w:sz w:val="28"/>
              </w:rPr>
              <w:t>практики</w:t>
            </w:r>
            <w:r>
              <w:rPr>
                <w:rFonts w:ascii="Times New Roman" w:hAnsi="Times New Roman"/>
                <w:sz w:val="28"/>
              </w:rPr>
              <w:t xml:space="preserve"> по результатам </w:t>
            </w:r>
            <w:r>
              <w:rPr>
                <w:rFonts w:ascii="Times New Roman" w:hAnsi="Times New Roman"/>
                <w:sz w:val="28"/>
              </w:rPr>
              <w:t>вступивших в законную силу решений судов, арбитражных судов, о признании недействительными ненормативных правовых актов, незаконными решений и действий (бездействия) данных органов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поступлении судебных решений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инспектор по кадрам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инструктивно-методических семинарах проводимых Министерством труда и социального развития Ростовской области.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необходимости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инспектор по кадрам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1.9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</w:t>
            </w:r>
            <w:r>
              <w:rPr>
                <w:rFonts w:ascii="Times New Roman" w:hAnsi="Times New Roman"/>
                <w:sz w:val="28"/>
              </w:rPr>
              <w:t>ставление в Министерство труда и социально</w:t>
            </w:r>
            <w:r>
              <w:rPr>
                <w:rFonts w:ascii="Times New Roman" w:hAnsi="Times New Roman"/>
                <w:sz w:val="28"/>
              </w:rPr>
              <w:t>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развития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Ростовской </w:t>
            </w:r>
            <w:r>
              <w:rPr>
                <w:rFonts w:ascii="Times New Roman" w:hAnsi="Times New Roman"/>
                <w:sz w:val="28"/>
              </w:rPr>
              <w:t>области</w:t>
            </w:r>
            <w:r>
              <w:rPr>
                <w:rFonts w:ascii="Times New Roman" w:hAnsi="Times New Roman"/>
                <w:sz w:val="28"/>
              </w:rPr>
              <w:t xml:space="preserve"> (в отдел по работе с персоналом)</w:t>
            </w:r>
            <w:r>
              <w:rPr>
                <w:rFonts w:ascii="Times New Roman" w:hAnsi="Times New Roman"/>
                <w:sz w:val="28"/>
              </w:rPr>
              <w:t xml:space="preserve"> отчетов о</w:t>
            </w:r>
            <w:r>
              <w:rPr>
                <w:rFonts w:ascii="Times New Roman" w:hAnsi="Times New Roman"/>
                <w:sz w:val="28"/>
              </w:rPr>
              <w:t xml:space="preserve"> ходе</w:t>
            </w:r>
            <w:r>
              <w:rPr>
                <w:rFonts w:ascii="Times New Roman" w:hAnsi="Times New Roman"/>
                <w:sz w:val="28"/>
              </w:rPr>
              <w:t xml:space="preserve"> реализации </w:t>
            </w:r>
            <w:r>
              <w:rPr>
                <w:rFonts w:ascii="Times New Roman" w:hAnsi="Times New Roman"/>
                <w:sz w:val="28"/>
              </w:rPr>
              <w:t>мер по противодействию коррупции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учреждении.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срок, установленный Министерством труда и социального развития Ростовской области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Сидоренко М.В.</w:t>
            </w: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инспектор по кадрам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</w:tc>
      </w:tr>
      <w:tr>
        <w:tc>
          <w:tcPr>
            <w:tcW w:type="dxa" w:w="1477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II</w:t>
            </w:r>
            <w:r>
              <w:rPr>
                <w:rFonts w:ascii="Times New Roman" w:hAnsi="Times New Roman"/>
                <w:b w:val="1"/>
                <w:sz w:val="28"/>
              </w:rPr>
              <w:t>. Профилактика коррупционных и иных правонарушений при осуществлении трудовой деятельности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Принятие мер по повышению эффективности кадровой работы в части, касающейся ведения личных дел сотрудников, в том числе контроля за актуализацией сведений, содержащихся в анкетах, представляемых при поступлении на работу, об их родственниках и свойственниках в целях выявления возможного конфликта интересов.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2025г.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Инспектор по кадрам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предоставления гражданами, поступающими на работу, справок о наличии/ отсутствии судимости.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инспектор по кадрам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представления директором учреждения сведений о своих доходах, расходах, об имуществе и </w:t>
            </w:r>
            <w:r>
              <w:rPr>
                <w:rFonts w:ascii="Times New Roman" w:hAnsi="Times New Roman"/>
                <w:sz w:val="28"/>
              </w:rPr>
              <w:t>обязательствах имущественного характера, а также о доходах, расходах, об имуществе и обязательствах имущественного характера своих супруга и несовершеннолетних детей.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порядке и сроки, установленные </w:t>
            </w:r>
            <w:r>
              <w:rPr>
                <w:rFonts w:ascii="Times New Roman" w:hAnsi="Times New Roman"/>
                <w:sz w:val="28"/>
              </w:rPr>
              <w:t>действующим законодательством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Сидоренко М.В.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лицом, указанным в пункте 2.3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Сидоренко М.В.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Ознакомление работников учреждения с нормативными документами, регламентирующими вопросы предупреждения и противодействия коррупции. Предоставление информации сотрудникам учреждения о мерах юридической ответственности лицам, совершившим коррупционные правонарушения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</w:t>
            </w:r>
            <w:r>
              <w:rPr>
                <w:rFonts w:ascii="Times New Roman" w:hAnsi="Times New Roman"/>
                <w:sz w:val="28"/>
              </w:rPr>
              <w:t>/</w:t>
            </w:r>
          </w:p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приеме на работу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инспектор по кадрам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оценок коррупционных рисков, возникающих при реализации ГБУСОН РО «Центр реабилитации и абилитации «Добродея» своих функций.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 xml:space="preserve">инспектор по кадрам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Комиссия </w:t>
            </w:r>
            <w:r>
              <w:rPr>
                <w:rFonts w:ascii="Times New Roman" w:hAnsi="Times New Roman"/>
                <w:sz w:val="28"/>
              </w:rPr>
              <w:t xml:space="preserve">по противодействию </w:t>
            </w:r>
            <w:r>
              <w:rPr>
                <w:rFonts w:ascii="Times New Roman" w:hAnsi="Times New Roman"/>
                <w:sz w:val="28"/>
              </w:rPr>
              <w:t>коррупции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комплекса организационных, разъяснительных и иных мер по соблюдению сотрудниками запретов, ограничений и требований, установленных в целях противодействия коррупции.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2025г.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Комиссия </w:t>
            </w:r>
            <w:r>
              <w:rPr>
                <w:rFonts w:ascii="Times New Roman" w:hAnsi="Times New Roman"/>
                <w:sz w:val="28"/>
              </w:rPr>
              <w:t xml:space="preserve">по противодействию </w:t>
            </w:r>
            <w:r>
              <w:rPr>
                <w:rFonts w:ascii="Times New Roman" w:hAnsi="Times New Roman"/>
                <w:sz w:val="28"/>
              </w:rPr>
              <w:t>коррупции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2.8.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работы по выявлению случаев возникновения конфликта интересов, одной из сторон которого являются директор, его заместители.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2025г.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Комиссия </w:t>
            </w:r>
            <w:r>
              <w:rPr>
                <w:rFonts w:ascii="Times New Roman" w:hAnsi="Times New Roman"/>
                <w:sz w:val="28"/>
              </w:rPr>
              <w:t xml:space="preserve">по противодействию </w:t>
            </w:r>
            <w:r>
              <w:rPr>
                <w:rFonts w:ascii="Times New Roman" w:hAnsi="Times New Roman"/>
                <w:sz w:val="28"/>
              </w:rPr>
              <w:t>коррупции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2.9.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работы по рассмотрению уведомлений сотрудников о возникновении личной заинтересованности при исполнении должностных обязанностей, </w:t>
            </w:r>
            <w:r>
              <w:rPr>
                <w:rFonts w:ascii="Times New Roman" w:hAnsi="Times New Roman"/>
                <w:sz w:val="28"/>
              </w:rPr>
              <w:t>которая</w:t>
            </w:r>
            <w:r>
              <w:rPr>
                <w:rFonts w:ascii="Times New Roman" w:hAnsi="Times New Roman"/>
                <w:sz w:val="28"/>
              </w:rPr>
              <w:t xml:space="preserve"> приводит или может привести к конфликту интересов.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2025г.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Комиссия </w:t>
            </w:r>
            <w:r>
              <w:rPr>
                <w:rFonts w:ascii="Times New Roman" w:hAnsi="Times New Roman"/>
                <w:sz w:val="28"/>
              </w:rPr>
              <w:t xml:space="preserve">по противодействию </w:t>
            </w:r>
            <w:r>
              <w:rPr>
                <w:rFonts w:ascii="Times New Roman" w:hAnsi="Times New Roman"/>
                <w:sz w:val="28"/>
              </w:rPr>
              <w:t>коррупции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2.10.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работы </w:t>
            </w:r>
            <w:r>
              <w:rPr>
                <w:rFonts w:ascii="Times New Roman" w:hAnsi="Times New Roman"/>
                <w:sz w:val="28"/>
              </w:rPr>
              <w:t>по обеспечению сообщения сотрудников о получении подарка в связи с протокольными мероприятиями</w:t>
            </w:r>
            <w:r>
              <w:rPr>
                <w:rFonts w:ascii="Times New Roman" w:hAnsi="Times New Roman"/>
                <w:sz w:val="28"/>
              </w:rPr>
              <w:t>, служебными командировками и иными официальными мероприятиями, участие в которых связано с их должностным положением или исполнением должностных обязанностей.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2025г.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Комиссия </w:t>
            </w:r>
            <w:r>
              <w:rPr>
                <w:rFonts w:ascii="Times New Roman" w:hAnsi="Times New Roman"/>
                <w:sz w:val="28"/>
              </w:rPr>
              <w:t xml:space="preserve">по противодействию </w:t>
            </w:r>
            <w:r>
              <w:rPr>
                <w:rFonts w:ascii="Times New Roman" w:hAnsi="Times New Roman"/>
                <w:sz w:val="28"/>
              </w:rPr>
              <w:t>коррупции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работы </w:t>
            </w:r>
            <w:r>
              <w:rPr>
                <w:rFonts w:ascii="Times New Roman" w:hAnsi="Times New Roman"/>
                <w:sz w:val="28"/>
              </w:rPr>
              <w:t>по рассмотрению уведомлений сотрудников о фактах обращения в целях склонения к совершению</w:t>
            </w:r>
            <w:r>
              <w:rPr>
                <w:rFonts w:ascii="Times New Roman" w:hAnsi="Times New Roman"/>
                <w:sz w:val="28"/>
              </w:rPr>
              <w:t xml:space="preserve"> коррупционных правонарушений.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2025г.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Комиссия </w:t>
            </w:r>
            <w:r>
              <w:rPr>
                <w:rFonts w:ascii="Times New Roman" w:hAnsi="Times New Roman"/>
                <w:sz w:val="28"/>
              </w:rPr>
              <w:t xml:space="preserve">по противодействию </w:t>
            </w:r>
            <w:r>
              <w:rPr>
                <w:rFonts w:ascii="Times New Roman" w:hAnsi="Times New Roman"/>
                <w:sz w:val="28"/>
              </w:rPr>
              <w:t>коррупции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keepNext w:val="1"/>
              <w:spacing w:after="0" w:line="240" w:lineRule="auto"/>
              <w:ind/>
              <w:jc w:val="both"/>
              <w:outlineLvl w:val="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работы по доведению до граждан, поступающих на работу, положений действующего законодательства Российской Федерации и Ростовской области о противодействии коррупции.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2025г.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инспектор по кадрам  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</w:tc>
      </w:tr>
      <w:tr>
        <w:trPr>
          <w:trHeight w:hRule="atLeast" w:val="1310"/>
        </w:trP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keepNext w:val="1"/>
              <w:spacing w:after="0" w:line="240" w:lineRule="auto"/>
              <w:ind/>
              <w:jc w:val="both"/>
              <w:outlineLvl w:val="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мероприятий по формированию у сотрудников и воспитанников негативного отношения к коррупции.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</w:t>
            </w:r>
          </w:p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воспитанниками по утвержденному плану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инспектор по кадрам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</w:tc>
      </w:tr>
      <w:tr>
        <w:tc>
          <w:tcPr>
            <w:tcW w:type="dxa" w:w="1477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III</w:t>
            </w:r>
            <w:r>
              <w:rPr>
                <w:rFonts w:ascii="Times New Roman" w:hAnsi="Times New Roman"/>
                <w:b w:val="1"/>
                <w:sz w:val="28"/>
              </w:rPr>
              <w:t xml:space="preserve">. </w:t>
            </w:r>
            <w:r>
              <w:rPr>
                <w:rFonts w:ascii="Times New Roman" w:hAnsi="Times New Roman"/>
                <w:b w:val="1"/>
                <w:sz w:val="28"/>
              </w:rPr>
              <w:t>Антикоррупционная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работа в сфере закупок товаров, работ, услуг для обеспечения государственных нужд</w:t>
            </w:r>
          </w:p>
        </w:tc>
      </w:tr>
      <w:tr>
        <w:trPr>
          <w:trHeight w:hRule="atLeast" w:val="1569"/>
        </w:trP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keepNext w:val="1"/>
              <w:spacing w:after="0" w:line="240" w:lineRule="auto"/>
              <w:ind/>
              <w:outlineLvl w:val="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мероприятий по выявлению личной заинтересованности сотрудников при осуществлении закупок товаров, работ, услуг для обеспечения государственных нужд.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</w:t>
            </w:r>
          </w:p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2025г.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Комиссия</w:t>
            </w:r>
            <w:r>
              <w:rPr>
                <w:rFonts w:ascii="Times New Roman" w:hAnsi="Times New Roman"/>
                <w:sz w:val="28"/>
              </w:rPr>
              <w:t xml:space="preserve"> по противодействию </w:t>
            </w:r>
            <w:r>
              <w:rPr>
                <w:rFonts w:ascii="Times New Roman" w:hAnsi="Times New Roman"/>
                <w:sz w:val="28"/>
              </w:rPr>
              <w:t>коррупции</w:t>
            </w:r>
          </w:p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59"/>
        </w:trP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Разработка и принятие мер по выявлению и </w:t>
            </w:r>
            <w:r>
              <w:rPr>
                <w:rFonts w:ascii="Times New Roman" w:hAnsi="Times New Roman"/>
                <w:sz w:val="28"/>
              </w:rPr>
              <w:t>минимализации</w:t>
            </w:r>
            <w:r>
              <w:rPr>
                <w:rFonts w:ascii="Times New Roman" w:hAnsi="Times New Roman"/>
                <w:sz w:val="28"/>
              </w:rPr>
              <w:t xml:space="preserve"> коррупционных рисков при осуществлении закупок товаров, работ, услуг для обеспечения государственных нужд.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</w:t>
            </w:r>
          </w:p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2025г.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Комиссия по противодействию коррупции</w:t>
            </w:r>
          </w:p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Контрактная служба</w:t>
            </w:r>
          </w:p>
        </w:tc>
      </w:tr>
      <w:tr>
        <w:tc>
          <w:tcPr>
            <w:tcW w:type="dxa" w:w="1477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IV</w:t>
            </w:r>
            <w:r>
              <w:rPr>
                <w:rFonts w:ascii="Times New Roman" w:hAnsi="Times New Roman"/>
                <w:b w:val="1"/>
                <w:sz w:val="28"/>
              </w:rPr>
              <w:t xml:space="preserve">. Информационное обеспечение </w:t>
            </w:r>
            <w:r>
              <w:rPr>
                <w:rFonts w:ascii="Times New Roman" w:hAnsi="Times New Roman"/>
                <w:b w:val="1"/>
                <w:sz w:val="28"/>
              </w:rPr>
              <w:t>антикоррупционной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работы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размещения на официальном сайте учреждения в сети «Интернет» актуальной информации об </w:t>
            </w:r>
            <w:r>
              <w:rPr>
                <w:rFonts w:ascii="Times New Roman" w:hAnsi="Times New Roman"/>
                <w:sz w:val="28"/>
              </w:rPr>
              <w:t>антикоррупционной</w:t>
            </w:r>
            <w:r>
              <w:rPr>
                <w:rFonts w:ascii="Times New Roman" w:hAnsi="Times New Roman"/>
                <w:sz w:val="28"/>
              </w:rPr>
              <w:t xml:space="preserve"> деятельности (с учетом требований утвержденных приказом от 07.10.2013 № 530н Министерства труда и социальной защиты РФ) и своевременное обновление указанной информации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</w:rPr>
              <w:t>2025г.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8"/>
              </w:rPr>
              <w:t>ВиРР</w:t>
            </w:r>
            <w:r>
              <w:rPr>
                <w:rFonts w:ascii="Times New Roman" w:hAnsi="Times New Roman"/>
                <w:sz w:val="28"/>
              </w:rPr>
              <w:t xml:space="preserve"> Романенко Л.С.</w:t>
            </w:r>
          </w:p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инспектор по кадрам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Совершенствование взаимодействия с институтами гражданского общества по вопросам противодействия коррупции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</w:rPr>
              <w:t>2025г.</w:t>
            </w:r>
          </w:p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инспектор по кадрам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</w:tc>
      </w:tr>
      <w:tr>
        <w:trPr>
          <w:trHeight w:hRule="atLeast" w:val="699"/>
        </w:trP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возможности оперативного представления сотрудниками о фактах коррупции посредством «телефона доверия», а также приема письменных сообщений по вопросам противодействия коррупции, поступающих в учреждение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</w:rPr>
              <w:t>2025г.</w:t>
            </w:r>
          </w:p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инспектор по кадрам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</w:tc>
      </w:tr>
      <w:tr>
        <w:trPr>
          <w:trHeight w:hRule="atLeast" w:val="699"/>
        </w:trP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работников учреждения в научно-практических мероприятиях по вопросам противодействия коррупции.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приглашению организаторов соответствующих мероприятий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3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Сидоренко М.В.</w:t>
            </w:r>
          </w:p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Комиссия </w:t>
            </w:r>
            <w:r>
              <w:rPr>
                <w:rFonts w:ascii="Times New Roman" w:hAnsi="Times New Roman"/>
                <w:sz w:val="28"/>
              </w:rPr>
              <w:t xml:space="preserve">по противодействию </w:t>
            </w:r>
            <w:r>
              <w:rPr>
                <w:rFonts w:ascii="Times New Roman" w:hAnsi="Times New Roman"/>
                <w:sz w:val="28"/>
              </w:rPr>
              <w:t>коррупции</w:t>
            </w:r>
          </w:p>
        </w:tc>
      </w:tr>
      <w:tr>
        <w:trPr>
          <w:trHeight w:hRule="atLeast" w:val="576"/>
        </w:trPr>
        <w:tc>
          <w:tcPr>
            <w:tcW w:type="dxa" w:w="1477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V</w:t>
            </w:r>
            <w:r>
              <w:rPr>
                <w:rFonts w:ascii="Times New Roman" w:hAnsi="Times New Roman"/>
                <w:b w:val="1"/>
                <w:sz w:val="28"/>
              </w:rPr>
              <w:t xml:space="preserve">. </w:t>
            </w:r>
            <w:r>
              <w:rPr>
                <w:rFonts w:ascii="Times New Roman" w:hAnsi="Times New Roman"/>
                <w:b w:val="1"/>
                <w:sz w:val="28"/>
              </w:rPr>
              <w:t>Антикоррупционное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образование, просвещение и пропаганда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повышения квалификации сотрудников, в должностные обязанности которых входит участие в противодействии коррупции</w:t>
            </w:r>
          </w:p>
        </w:tc>
        <w:tc>
          <w:tcPr>
            <w:tcW w:type="dxa" w:w="30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инспектор по кадрам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повышения квалификации сотрудников, в </w:t>
            </w:r>
            <w:r>
              <w:rPr>
                <w:rFonts w:ascii="Times New Roman" w:hAnsi="Times New Roman"/>
                <w:sz w:val="28"/>
              </w:rPr>
              <w:t>должностные обязанности которых входит участие в проведении закупок товаров, работ, услуг для обеспечения государственных нужд.</w:t>
            </w:r>
          </w:p>
        </w:tc>
        <w:tc>
          <w:tcPr>
            <w:tcW w:type="dxa" w:w="30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2025г.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Лицо, ответственное за </w:t>
            </w:r>
            <w:r>
              <w:rPr>
                <w:rFonts w:ascii="Times New Roman" w:hAnsi="Times New Roman"/>
                <w:sz w:val="28"/>
              </w:rPr>
              <w:t>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инспектор по кадрам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обучающих и консультационных мероприятий с сотрудниками </w:t>
            </w:r>
            <w:r>
              <w:rPr>
                <w:rFonts w:ascii="Times New Roman" w:hAnsi="Times New Roman"/>
                <w:sz w:val="28"/>
              </w:rPr>
              <w:t>учреждения</w:t>
            </w:r>
            <w:r>
              <w:rPr>
                <w:rFonts w:ascii="Times New Roman" w:hAnsi="Times New Roman"/>
                <w:sz w:val="28"/>
              </w:rPr>
              <w:t xml:space="preserve"> (круглые столы, доклады, информационные материалы) по вопросам противодействия коррупции</w:t>
            </w:r>
          </w:p>
        </w:tc>
        <w:tc>
          <w:tcPr>
            <w:tcW w:type="dxa" w:w="30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</w:rPr>
              <w:t>2025г.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инспектор по кадрам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5.4.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обучающих семинарах в целях </w:t>
            </w:r>
            <w:r>
              <w:rPr>
                <w:rFonts w:ascii="Times New Roman" w:hAnsi="Times New Roman"/>
                <w:sz w:val="28"/>
              </w:rPr>
              <w:t>антикоррупционного</w:t>
            </w:r>
            <w:r>
              <w:rPr>
                <w:rFonts w:ascii="Times New Roman" w:hAnsi="Times New Roman"/>
                <w:sz w:val="28"/>
              </w:rPr>
              <w:t xml:space="preserve"> просвещения, правового воспитания и популяризации этических стандартов поведения.</w:t>
            </w:r>
          </w:p>
        </w:tc>
        <w:tc>
          <w:tcPr>
            <w:tcW w:type="dxa" w:w="30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</w:rPr>
              <w:t>2025г.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Члены комиссии </w:t>
            </w:r>
            <w:r>
              <w:rPr>
                <w:rFonts w:ascii="Times New Roman" w:hAnsi="Times New Roman"/>
                <w:sz w:val="28"/>
              </w:rPr>
              <w:t xml:space="preserve">по противодействию </w:t>
            </w:r>
            <w:r>
              <w:rPr>
                <w:rFonts w:ascii="Times New Roman" w:hAnsi="Times New Roman"/>
                <w:sz w:val="28"/>
              </w:rPr>
              <w:t>коррупции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мероприятий, посвященных Международному дню борьбы с коррупцией </w:t>
            </w:r>
          </w:p>
        </w:tc>
        <w:tc>
          <w:tcPr>
            <w:tcW w:type="dxa" w:w="30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 д</w:t>
            </w:r>
            <w:r>
              <w:rPr>
                <w:rFonts w:ascii="Times New Roman" w:hAnsi="Times New Roman"/>
                <w:sz w:val="28"/>
              </w:rPr>
              <w:t>о 9 декабря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</w:t>
            </w:r>
          </w:p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Сидоренко М.В.</w:t>
            </w:r>
          </w:p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инспектор по кадрам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5.6.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Актуализация информации, направленной на профилактику коррупционных и иных правонарушений со стороны граждан, демонстрируемой в музыкальном зале учреждения, а также об адресах и телефонах, по которым можно сообщить о фактах коррупции</w:t>
            </w:r>
          </w:p>
        </w:tc>
        <w:tc>
          <w:tcPr>
            <w:tcW w:type="dxa" w:w="30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</w:rPr>
              <w:t>2025г.</w:t>
            </w:r>
          </w:p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(1 раз в квартал по мере необходимости)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инспектор по кадрам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5.7.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Размещение на официальном сайте учреждения актуальной информации об </w:t>
            </w:r>
            <w:r>
              <w:rPr>
                <w:rFonts w:ascii="Times New Roman" w:hAnsi="Times New Roman"/>
                <w:sz w:val="28"/>
              </w:rPr>
              <w:t>антикоррупционной</w:t>
            </w:r>
            <w:r>
              <w:rPr>
                <w:rFonts w:ascii="Times New Roman" w:hAnsi="Times New Roman"/>
                <w:sz w:val="28"/>
              </w:rPr>
              <w:t xml:space="preserve"> деятельности</w:t>
            </w:r>
          </w:p>
        </w:tc>
        <w:tc>
          <w:tcPr>
            <w:tcW w:type="dxa" w:w="30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</w:rPr>
              <w:t>2025г.</w:t>
            </w:r>
          </w:p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(1 раз в квартал по мере необходимости)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инспектор по кадрам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</w:tc>
      </w:tr>
      <w:tr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5.8.</w:t>
            </w:r>
          </w:p>
        </w:tc>
        <w:tc>
          <w:tcPr>
            <w:tcW w:type="dxa" w:w="7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Осуществление </w:t>
            </w:r>
            <w:r>
              <w:rPr>
                <w:rFonts w:ascii="Times New Roman" w:hAnsi="Times New Roman"/>
                <w:sz w:val="28"/>
              </w:rPr>
              <w:t>контроля за</w:t>
            </w:r>
            <w:r>
              <w:rPr>
                <w:rFonts w:ascii="Times New Roman" w:hAnsi="Times New Roman"/>
                <w:sz w:val="28"/>
              </w:rPr>
              <w:t xml:space="preserve"> соблюдением законодательства Российской Федерации и Ростовской области о противодействии коррупции</w:t>
            </w:r>
          </w:p>
        </w:tc>
        <w:tc>
          <w:tcPr>
            <w:tcW w:type="dxa" w:w="30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порядки и сроки, установленные действующим законодательством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</w:t>
            </w:r>
          </w:p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Сидоренко М.В. </w:t>
            </w:r>
          </w:p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инспектор по кадрам </w:t>
            </w:r>
            <w:r>
              <w:rPr>
                <w:rFonts w:ascii="Times New Roman" w:hAnsi="Times New Roman"/>
                <w:sz w:val="28"/>
              </w:rPr>
              <w:t>Войтюховская Л.В.</w:t>
            </w:r>
          </w:p>
        </w:tc>
      </w:tr>
    </w:tbl>
    <w:p w14:paraId="D2000000"/>
    <w:sectPr>
      <w:pgSz w:h="11906" w:orient="landscape" w:w="16838"/>
      <w:pgMar w:bottom="851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2025-04-14T08:17:33Z</dcterms:modified>
</cp:coreProperties>
</file>